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235FA9" w:rsidRDefault="005A78F2" w:rsidP="00140F7D">
      <w:pPr>
        <w:jc w:val="center"/>
        <w:rPr>
          <w:rFonts w:cstheme="minorHAnsi"/>
          <w:b/>
          <w:sz w:val="24"/>
          <w:szCs w:val="24"/>
        </w:rPr>
      </w:pPr>
    </w:p>
    <w:p w:rsidR="003A22B4" w:rsidRPr="00235FA9" w:rsidRDefault="003A22B4" w:rsidP="00140F7D">
      <w:pPr>
        <w:jc w:val="center"/>
        <w:rPr>
          <w:rFonts w:cstheme="minorHAnsi"/>
          <w:b/>
          <w:sz w:val="24"/>
          <w:szCs w:val="24"/>
        </w:rPr>
      </w:pPr>
      <w:r w:rsidRPr="00235FA9">
        <w:rPr>
          <w:rFonts w:cstheme="minorHAnsi"/>
          <w:b/>
          <w:sz w:val="24"/>
          <w:szCs w:val="24"/>
        </w:rPr>
        <w:t>MERSİN İL UMUMİ HIFZISSIHHA KURULU KARARI</w:t>
      </w:r>
    </w:p>
    <w:p w:rsidR="00512AAB" w:rsidRPr="00235FA9" w:rsidRDefault="00512AAB" w:rsidP="003A22B4">
      <w:pPr>
        <w:rPr>
          <w:rFonts w:cstheme="minorHAnsi"/>
          <w:b/>
          <w:sz w:val="24"/>
          <w:szCs w:val="24"/>
        </w:rPr>
      </w:pPr>
    </w:p>
    <w:p w:rsidR="003A22B4" w:rsidRPr="00235FA9" w:rsidRDefault="00010C41" w:rsidP="003A22B4">
      <w:pPr>
        <w:rPr>
          <w:rFonts w:cstheme="minorHAnsi"/>
          <w:b/>
          <w:sz w:val="24"/>
          <w:szCs w:val="24"/>
        </w:rPr>
      </w:pPr>
      <w:r w:rsidRPr="00235FA9">
        <w:rPr>
          <w:rFonts w:cstheme="minorHAnsi"/>
          <w:b/>
          <w:sz w:val="24"/>
          <w:szCs w:val="24"/>
        </w:rPr>
        <w:t xml:space="preserve">KARAR </w:t>
      </w:r>
      <w:proofErr w:type="gramStart"/>
      <w:r w:rsidRPr="00235FA9">
        <w:rPr>
          <w:rFonts w:cstheme="minorHAnsi"/>
          <w:b/>
          <w:sz w:val="24"/>
          <w:szCs w:val="24"/>
        </w:rPr>
        <w:t>TARİHİ</w:t>
      </w:r>
      <w:r w:rsidR="0026127D" w:rsidRPr="00235FA9">
        <w:rPr>
          <w:rFonts w:cstheme="minorHAnsi"/>
          <w:b/>
          <w:sz w:val="24"/>
          <w:szCs w:val="24"/>
        </w:rPr>
        <w:t xml:space="preserve">  </w:t>
      </w:r>
      <w:r w:rsidR="00552164" w:rsidRPr="00235FA9">
        <w:rPr>
          <w:rFonts w:cstheme="minorHAnsi"/>
          <w:b/>
          <w:sz w:val="24"/>
          <w:szCs w:val="24"/>
        </w:rPr>
        <w:t xml:space="preserve"> : 04</w:t>
      </w:r>
      <w:proofErr w:type="gramEnd"/>
      <w:r w:rsidR="00552164" w:rsidRPr="00235FA9">
        <w:rPr>
          <w:rFonts w:cstheme="minorHAnsi"/>
          <w:b/>
          <w:sz w:val="24"/>
          <w:szCs w:val="24"/>
        </w:rPr>
        <w:t>/07</w:t>
      </w:r>
      <w:r w:rsidR="003A22B4" w:rsidRPr="00235FA9">
        <w:rPr>
          <w:rFonts w:cstheme="minorHAnsi"/>
          <w:b/>
          <w:sz w:val="24"/>
          <w:szCs w:val="24"/>
        </w:rPr>
        <w:t xml:space="preserve">/2020 </w:t>
      </w:r>
      <w:r w:rsidR="00ED56D4" w:rsidRPr="00235FA9">
        <w:rPr>
          <w:rFonts w:cstheme="minorHAnsi"/>
          <w:b/>
          <w:sz w:val="24"/>
          <w:szCs w:val="24"/>
        </w:rPr>
        <w:br/>
      </w:r>
      <w:r w:rsidR="002551DF" w:rsidRPr="00235FA9">
        <w:rPr>
          <w:rFonts w:cstheme="minorHAnsi"/>
          <w:b/>
          <w:sz w:val="24"/>
          <w:szCs w:val="24"/>
        </w:rPr>
        <w:t xml:space="preserve">KARAR NO       </w:t>
      </w:r>
      <w:r w:rsidR="00E90977" w:rsidRPr="00235FA9">
        <w:rPr>
          <w:rFonts w:cstheme="minorHAnsi"/>
          <w:b/>
          <w:sz w:val="24"/>
          <w:szCs w:val="24"/>
        </w:rPr>
        <w:t xml:space="preserve">  </w:t>
      </w:r>
      <w:r w:rsidR="00552164" w:rsidRPr="00235FA9">
        <w:rPr>
          <w:rFonts w:cstheme="minorHAnsi"/>
          <w:b/>
          <w:sz w:val="24"/>
          <w:szCs w:val="24"/>
        </w:rPr>
        <w:t xml:space="preserve"> : 2020 / 73</w:t>
      </w:r>
    </w:p>
    <w:p w:rsidR="00F50AD7" w:rsidRPr="00235FA9" w:rsidRDefault="00D70B1E" w:rsidP="00F50AD7">
      <w:pPr>
        <w:jc w:val="both"/>
        <w:rPr>
          <w:rFonts w:cstheme="minorHAnsi"/>
          <w:sz w:val="24"/>
          <w:szCs w:val="24"/>
        </w:rPr>
      </w:pPr>
      <w:r w:rsidRPr="00235FA9">
        <w:rPr>
          <w:rFonts w:cstheme="minorHAnsi"/>
          <w:sz w:val="24"/>
          <w:szCs w:val="24"/>
        </w:rPr>
        <w:tab/>
      </w:r>
    </w:p>
    <w:p w:rsidR="00351BC4" w:rsidRPr="00235FA9" w:rsidRDefault="00BA4F68" w:rsidP="00351BC4">
      <w:pPr>
        <w:jc w:val="both"/>
        <w:rPr>
          <w:rFonts w:cstheme="minorHAnsi"/>
          <w:sz w:val="24"/>
          <w:szCs w:val="24"/>
        </w:rPr>
      </w:pPr>
      <w:r w:rsidRPr="00235FA9">
        <w:rPr>
          <w:rFonts w:cstheme="minorHAnsi"/>
          <w:sz w:val="24"/>
          <w:szCs w:val="24"/>
        </w:rPr>
        <w:tab/>
      </w:r>
      <w:r w:rsidR="00F50AD7" w:rsidRPr="00235FA9">
        <w:rPr>
          <w:rFonts w:cstheme="minorHAnsi"/>
          <w:sz w:val="24"/>
          <w:szCs w:val="24"/>
        </w:rPr>
        <w:t>Mersin İl Umumi Hıfzıssıhha Kuru</w:t>
      </w:r>
      <w:r w:rsidR="00552164" w:rsidRPr="00235FA9">
        <w:rPr>
          <w:rFonts w:cstheme="minorHAnsi"/>
          <w:sz w:val="24"/>
          <w:szCs w:val="24"/>
        </w:rPr>
        <w:t>lu, 04/07</w:t>
      </w:r>
      <w:r w:rsidR="00631EC6" w:rsidRPr="00235FA9">
        <w:rPr>
          <w:rFonts w:cstheme="minorHAnsi"/>
          <w:sz w:val="24"/>
          <w:szCs w:val="24"/>
        </w:rPr>
        <w:t>/2020 tarihinde saat 13</w:t>
      </w:r>
      <w:r w:rsidR="00F50AD7" w:rsidRPr="00235FA9">
        <w:rPr>
          <w:rFonts w:cstheme="minorHAnsi"/>
          <w:sz w:val="24"/>
          <w:szCs w:val="24"/>
        </w:rPr>
        <w:t>:00’da Mersin Vali</w:t>
      </w:r>
      <w:r w:rsidR="00631EC6" w:rsidRPr="00235FA9">
        <w:rPr>
          <w:rFonts w:cstheme="minorHAnsi"/>
          <w:sz w:val="24"/>
          <w:szCs w:val="24"/>
        </w:rPr>
        <w:t>si Ali İhsan SU</w:t>
      </w:r>
      <w:r w:rsidR="00F50AD7" w:rsidRPr="00235FA9">
        <w:rPr>
          <w:rFonts w:cstheme="minorHAnsi"/>
          <w:sz w:val="24"/>
          <w:szCs w:val="24"/>
        </w:rPr>
        <w:t xml:space="preserve"> başkanl</w:t>
      </w:r>
      <w:r w:rsidR="00235FA9" w:rsidRPr="00235FA9">
        <w:rPr>
          <w:rFonts w:cstheme="minorHAnsi"/>
          <w:sz w:val="24"/>
          <w:szCs w:val="24"/>
        </w:rPr>
        <w:t>ığında; İçişleri Bakanlığının 04.07</w:t>
      </w:r>
      <w:r w:rsidR="00F50AD7" w:rsidRPr="00235FA9">
        <w:rPr>
          <w:rFonts w:cstheme="minorHAnsi"/>
          <w:sz w:val="24"/>
          <w:szCs w:val="24"/>
        </w:rPr>
        <w:t xml:space="preserve">.2020 tarihli ve </w:t>
      </w:r>
      <w:r w:rsidR="00E128A4" w:rsidRPr="00235FA9">
        <w:rPr>
          <w:rFonts w:cstheme="minorHAnsi"/>
          <w:sz w:val="24"/>
          <w:szCs w:val="24"/>
        </w:rPr>
        <w:t>10</w:t>
      </w:r>
      <w:r w:rsidR="00235FA9" w:rsidRPr="00235FA9">
        <w:rPr>
          <w:rFonts w:cstheme="minorHAnsi"/>
          <w:sz w:val="24"/>
          <w:szCs w:val="24"/>
        </w:rPr>
        <w:t>725</w:t>
      </w:r>
      <w:r w:rsidR="00F50AD7" w:rsidRPr="00235FA9">
        <w:rPr>
          <w:rFonts w:cstheme="minorHAnsi"/>
          <w:sz w:val="24"/>
          <w:szCs w:val="24"/>
        </w:rPr>
        <w:t xml:space="preserve"> sayılı “</w:t>
      </w:r>
      <w:r w:rsidR="00235FA9" w:rsidRPr="00235FA9">
        <w:rPr>
          <w:sz w:val="24"/>
          <w:szCs w:val="24"/>
        </w:rPr>
        <w:t>Lunapark ve Tematik Parklarla İlgili Alınması Gereken Önlemler</w:t>
      </w:r>
      <w:r w:rsidR="00F50AD7" w:rsidRPr="00235FA9">
        <w:rPr>
          <w:rFonts w:cstheme="minorHAnsi"/>
          <w:b/>
          <w:sz w:val="24"/>
          <w:szCs w:val="24"/>
        </w:rPr>
        <w:t xml:space="preserve">” </w:t>
      </w:r>
      <w:r w:rsidR="00F50AD7" w:rsidRPr="00235FA9">
        <w:rPr>
          <w:rFonts w:cstheme="minorHAnsi"/>
          <w:sz w:val="24"/>
          <w:szCs w:val="24"/>
        </w:rPr>
        <w:t>konulu Genelge</w:t>
      </w:r>
      <w:r w:rsidR="00235FA9" w:rsidRPr="00235FA9">
        <w:rPr>
          <w:rFonts w:cstheme="minorHAnsi"/>
          <w:sz w:val="24"/>
          <w:szCs w:val="24"/>
        </w:rPr>
        <w:t>si</w:t>
      </w:r>
      <w:r w:rsidR="001650F5" w:rsidRPr="00235FA9">
        <w:rPr>
          <w:rFonts w:cstheme="minorHAnsi"/>
          <w:sz w:val="24"/>
          <w:szCs w:val="24"/>
        </w:rPr>
        <w:t>nin</w:t>
      </w:r>
      <w:r w:rsidR="00E07F24" w:rsidRPr="00235FA9">
        <w:rPr>
          <w:rFonts w:cstheme="minorHAnsi"/>
          <w:sz w:val="24"/>
          <w:szCs w:val="24"/>
        </w:rPr>
        <w:t xml:space="preserve"> uygulanmasına yönelik</w:t>
      </w:r>
      <w:r w:rsidR="00F50AD7" w:rsidRPr="00235FA9">
        <w:rPr>
          <w:rFonts w:cstheme="minorHAnsi"/>
          <w:sz w:val="24"/>
          <w:szCs w:val="24"/>
        </w:rPr>
        <w:t xml:space="preserve"> </w:t>
      </w:r>
      <w:r w:rsidR="00631EC6" w:rsidRPr="00235FA9">
        <w:rPr>
          <w:rFonts w:cstheme="minorHAnsi"/>
          <w:sz w:val="24"/>
          <w:szCs w:val="24"/>
        </w:rPr>
        <w:t>konuları ve bu</w:t>
      </w:r>
      <w:r w:rsidR="00E07F24" w:rsidRPr="00235FA9">
        <w:rPr>
          <w:rFonts w:cstheme="minorHAnsi"/>
          <w:sz w:val="24"/>
          <w:szCs w:val="24"/>
        </w:rPr>
        <w:t xml:space="preserve"> </w:t>
      </w:r>
      <w:r w:rsidR="00F50AD7" w:rsidRPr="00235FA9">
        <w:rPr>
          <w:rFonts w:cstheme="minorHAnsi"/>
          <w:sz w:val="24"/>
          <w:szCs w:val="24"/>
        </w:rPr>
        <w:t>doğrultu</w:t>
      </w:r>
      <w:r w:rsidR="00631EC6" w:rsidRPr="00235FA9">
        <w:rPr>
          <w:rFonts w:cstheme="minorHAnsi"/>
          <w:sz w:val="24"/>
          <w:szCs w:val="24"/>
        </w:rPr>
        <w:t>da</w:t>
      </w:r>
      <w:r w:rsidR="00F50AD7" w:rsidRPr="00235FA9">
        <w:rPr>
          <w:rFonts w:cstheme="minorHAnsi"/>
          <w:sz w:val="24"/>
          <w:szCs w:val="24"/>
        </w:rPr>
        <w:t xml:space="preserve"> gerekli kararları almak üzere olağanüstü toplandı.</w:t>
      </w:r>
    </w:p>
    <w:p w:rsidR="00552164" w:rsidRPr="00235FA9" w:rsidRDefault="00552164" w:rsidP="00235FA9">
      <w:pPr>
        <w:ind w:firstLine="708"/>
        <w:jc w:val="both"/>
        <w:rPr>
          <w:sz w:val="24"/>
          <w:szCs w:val="24"/>
        </w:rPr>
      </w:pPr>
      <w:r w:rsidRPr="00235FA9">
        <w:rPr>
          <w:sz w:val="24"/>
          <w:szCs w:val="24"/>
        </w:rPr>
        <w:t xml:space="preserve">Çin'de ortaya çıkarak bütün dünyayı etkisi altına alan Covid-19 salgınının ülkemizde kamu düzeninin bir parçası olan kamu sağlığı açısından olumsuz etkilerini asgari seviyeye düşürmek amacıyla Sağlık Bakanlığı ve </w:t>
      </w:r>
      <w:proofErr w:type="spellStart"/>
      <w:r w:rsidRPr="00235FA9">
        <w:rPr>
          <w:sz w:val="24"/>
          <w:szCs w:val="24"/>
        </w:rPr>
        <w:t>Koronavirüs</w:t>
      </w:r>
      <w:proofErr w:type="spellEnd"/>
      <w:r w:rsidRPr="00235FA9">
        <w:rPr>
          <w:sz w:val="24"/>
          <w:szCs w:val="24"/>
        </w:rPr>
        <w:t xml:space="preserve"> Bilim Kurulunun önerileri, Sayın Cumhurbaşkanımızın talimatları doğrultusunda bugüne kadar birçok tedbir kararı alınmış ve uygulamaya geçirilmiştir.</w:t>
      </w:r>
    </w:p>
    <w:p w:rsidR="00552164" w:rsidRPr="00235FA9" w:rsidRDefault="00552164" w:rsidP="00552164">
      <w:pPr>
        <w:ind w:firstLine="708"/>
        <w:jc w:val="both"/>
        <w:rPr>
          <w:sz w:val="24"/>
          <w:szCs w:val="24"/>
        </w:rPr>
      </w:pPr>
      <w:r w:rsidRPr="00235FA9">
        <w:rPr>
          <w:sz w:val="24"/>
          <w:szCs w:val="24"/>
        </w:rPr>
        <w:t xml:space="preserve">Dünya Sağlık Örgütü tarafından küresel bir salgın olarak ilan edilen </w:t>
      </w:r>
      <w:proofErr w:type="spellStart"/>
      <w:r w:rsidRPr="00235FA9">
        <w:rPr>
          <w:sz w:val="24"/>
          <w:szCs w:val="24"/>
        </w:rPr>
        <w:t>Koronavirüsün</w:t>
      </w:r>
      <w:proofErr w:type="spellEnd"/>
      <w:r w:rsidRPr="00235FA9">
        <w:rPr>
          <w:sz w:val="24"/>
          <w:szCs w:val="24"/>
        </w:rPr>
        <w:t xml:space="preserve"> (Covid-19) ülkemizde yayılmasına engel olmak amacıyla İçişleri Bakanlığının 16.03.2020 tarihli ve 5361 sayılı Genelgesi ile </w:t>
      </w:r>
      <w:r w:rsidRPr="00235FA9">
        <w:rPr>
          <w:b/>
          <w:sz w:val="24"/>
          <w:szCs w:val="24"/>
        </w:rPr>
        <w:t>“Lunapark ve Tematik Parklar”</w:t>
      </w:r>
      <w:r w:rsidRPr="00235FA9">
        <w:rPr>
          <w:sz w:val="24"/>
          <w:szCs w:val="24"/>
        </w:rPr>
        <w:t xml:space="preserve"> gibi eğlence tesislerinin faaliyetlerinin geçici olarak durdurulması kararlaştırılmıştı. </w:t>
      </w:r>
    </w:p>
    <w:p w:rsidR="00552164" w:rsidRPr="00235FA9" w:rsidRDefault="00552164" w:rsidP="00552164">
      <w:pPr>
        <w:ind w:firstLine="708"/>
        <w:jc w:val="both"/>
        <w:rPr>
          <w:sz w:val="24"/>
          <w:szCs w:val="24"/>
        </w:rPr>
      </w:pPr>
      <w:r w:rsidRPr="00235FA9">
        <w:rPr>
          <w:sz w:val="24"/>
          <w:szCs w:val="24"/>
        </w:rPr>
        <w:t>İçerisinde bulunduğumuz kontrollü sosyal hayat döneminde ise salgınla mücadelenin genel prensipleri olan temizlik, maske ve mesafe kurallarının yanı sıra her bir faaliyet alanı/iş kolu için alınması gereken önlemler ayrı ayrı belirlenerek tekrar faaliyete geçmeleri sağlanmaktadır.</w:t>
      </w:r>
    </w:p>
    <w:p w:rsidR="00552164" w:rsidRPr="00235FA9" w:rsidRDefault="00552164" w:rsidP="00552164">
      <w:pPr>
        <w:ind w:firstLine="708"/>
        <w:jc w:val="both"/>
        <w:rPr>
          <w:sz w:val="24"/>
          <w:szCs w:val="24"/>
        </w:rPr>
      </w:pPr>
      <w:r w:rsidRPr="00235FA9">
        <w:rPr>
          <w:sz w:val="24"/>
          <w:szCs w:val="24"/>
        </w:rPr>
        <w:t>Bu çerçevede Sağlık Bakanlığının 02.07.2020 tarih ve 1087 sayılı yazısı ile Salgın Yönetimi ve Çalışma Rehberine “Lunapark ve Tematik Parklarda Uygulanacak Tedbirlerin” eklendiği bildirilmiştir.</w:t>
      </w:r>
    </w:p>
    <w:p w:rsidR="00552164" w:rsidRPr="00235FA9" w:rsidRDefault="00552164" w:rsidP="00552164">
      <w:pPr>
        <w:ind w:firstLine="708"/>
        <w:jc w:val="both"/>
        <w:rPr>
          <w:sz w:val="24"/>
          <w:szCs w:val="24"/>
        </w:rPr>
      </w:pPr>
      <w:r w:rsidRPr="00235FA9">
        <w:rPr>
          <w:sz w:val="24"/>
          <w:szCs w:val="24"/>
        </w:rPr>
        <w:t xml:space="preserve">İçişleri Bakanlığının 04.07.2020 tarih ve 10725 sayılı Genelgeleri de dikkate alınarak; lunapark ve tematik parkların 06.07.2020 tarihinden itibaren, gezici olmamak (2020 Yılı içerisinde sadece bir yerde faaliyet göstermek) kaydı ile ilimiz içerisinde aşağıda belirtilen kurallara riayet ederek faaliyette bulunabilecekleri değerlendirilmiştir. </w:t>
      </w:r>
    </w:p>
    <w:p w:rsidR="00552164" w:rsidRPr="00235FA9" w:rsidRDefault="00552164" w:rsidP="00552164">
      <w:pPr>
        <w:ind w:firstLine="708"/>
        <w:jc w:val="both"/>
        <w:rPr>
          <w:sz w:val="24"/>
          <w:szCs w:val="24"/>
        </w:rPr>
      </w:pPr>
      <w:r w:rsidRPr="00235FA9">
        <w:rPr>
          <w:b/>
          <w:sz w:val="24"/>
          <w:szCs w:val="24"/>
        </w:rPr>
        <w:t>1.</w:t>
      </w:r>
      <w:r w:rsidRPr="00235FA9">
        <w:rPr>
          <w:sz w:val="24"/>
          <w:szCs w:val="24"/>
        </w:rPr>
        <w:t xml:space="preserve"> Sağlık Bakanlığı tarafından hazırlanan </w:t>
      </w:r>
      <w:r w:rsidRPr="00235FA9">
        <w:rPr>
          <w:rFonts w:cs="TimesNewRomanPSMT"/>
          <w:sz w:val="24"/>
          <w:szCs w:val="24"/>
        </w:rPr>
        <w:t xml:space="preserve">02.07.2020 tarih ve 1087 sayılı yazısı ile </w:t>
      </w:r>
      <w:r w:rsidRPr="00235FA9">
        <w:rPr>
          <w:sz w:val="24"/>
          <w:szCs w:val="24"/>
        </w:rPr>
        <w:t xml:space="preserve">bildirilen, Salgın Yönetimi ve Çalışma Rehberinin </w:t>
      </w:r>
      <w:r w:rsidRPr="00235FA9">
        <w:rPr>
          <w:b/>
          <w:sz w:val="24"/>
          <w:szCs w:val="24"/>
        </w:rPr>
        <w:t xml:space="preserve">“Lunapark ve Tematik Parklarla İlgili Alınması Gereken Önlemler” </w:t>
      </w:r>
      <w:r w:rsidRPr="00235FA9">
        <w:rPr>
          <w:sz w:val="24"/>
          <w:szCs w:val="24"/>
        </w:rPr>
        <w:t>başlığında belirlenen tedbirler eksiksiz bir şekilde uygulanacaktır.</w:t>
      </w:r>
    </w:p>
    <w:p w:rsidR="00552164" w:rsidRPr="00235FA9" w:rsidRDefault="00552164" w:rsidP="00552164">
      <w:pPr>
        <w:ind w:firstLine="708"/>
        <w:jc w:val="both"/>
        <w:rPr>
          <w:sz w:val="24"/>
          <w:szCs w:val="24"/>
        </w:rPr>
      </w:pPr>
      <w:r w:rsidRPr="00235FA9">
        <w:rPr>
          <w:b/>
          <w:sz w:val="24"/>
          <w:szCs w:val="24"/>
        </w:rPr>
        <w:t>2.</w:t>
      </w:r>
      <w:r w:rsidRPr="00235FA9">
        <w:rPr>
          <w:sz w:val="24"/>
          <w:szCs w:val="24"/>
        </w:rPr>
        <w:t xml:space="preserve"> Ziyaretçilerin temizlik, maske ve mesafe kurallarına uymalarına yönelik gerekli tedbirlerin alınması sağlanacaktır.</w:t>
      </w:r>
    </w:p>
    <w:p w:rsidR="00552164" w:rsidRPr="00235FA9" w:rsidRDefault="00552164" w:rsidP="00552164">
      <w:pPr>
        <w:ind w:firstLine="708"/>
        <w:jc w:val="both"/>
        <w:rPr>
          <w:sz w:val="24"/>
          <w:szCs w:val="24"/>
        </w:rPr>
      </w:pPr>
      <w:r w:rsidRPr="00235FA9">
        <w:rPr>
          <w:b/>
          <w:sz w:val="24"/>
          <w:szCs w:val="24"/>
        </w:rPr>
        <w:t>3.</w:t>
      </w:r>
      <w:r w:rsidRPr="00235FA9">
        <w:rPr>
          <w:sz w:val="24"/>
          <w:szCs w:val="24"/>
        </w:rPr>
        <w:t xml:space="preserve"> Giriş-çıkışlar kişilerin birbirleriyle temasını engelleyecek şekilde düzenlenecek, girişlerde ziyaretçiler sıra ile içeri alınacak ve sırada durulması gereken alanlarda sosyal mesafe kuralına (en az 1 metre) uygun şekilde yer işaretlemeleri yapılacaktır.</w:t>
      </w:r>
    </w:p>
    <w:p w:rsidR="00552164" w:rsidRPr="00235FA9" w:rsidRDefault="00552164" w:rsidP="00552164">
      <w:pPr>
        <w:ind w:firstLine="708"/>
        <w:jc w:val="both"/>
        <w:rPr>
          <w:sz w:val="24"/>
          <w:szCs w:val="24"/>
        </w:rPr>
      </w:pPr>
      <w:r w:rsidRPr="00235FA9">
        <w:rPr>
          <w:b/>
          <w:sz w:val="24"/>
          <w:szCs w:val="24"/>
        </w:rPr>
        <w:t>4.</w:t>
      </w:r>
      <w:r w:rsidRPr="00235FA9">
        <w:rPr>
          <w:sz w:val="24"/>
          <w:szCs w:val="24"/>
        </w:rPr>
        <w:t xml:space="preserve"> Lunapark ve tematik parklardaki eğlence araçlarının başlama ve bitiş zamanları kalabalığı önlemek için birbirinden farklı olacak şekilde planlanacaktır.</w:t>
      </w:r>
    </w:p>
    <w:p w:rsidR="00552164" w:rsidRPr="00235FA9" w:rsidRDefault="00552164" w:rsidP="00552164">
      <w:pPr>
        <w:ind w:firstLine="708"/>
        <w:jc w:val="both"/>
        <w:rPr>
          <w:sz w:val="24"/>
          <w:szCs w:val="24"/>
        </w:rPr>
      </w:pPr>
      <w:r w:rsidRPr="00235FA9">
        <w:rPr>
          <w:b/>
          <w:sz w:val="24"/>
          <w:szCs w:val="24"/>
        </w:rPr>
        <w:t>5.</w:t>
      </w:r>
      <w:r w:rsidRPr="00235FA9">
        <w:rPr>
          <w:sz w:val="24"/>
          <w:szCs w:val="24"/>
        </w:rPr>
        <w:t xml:space="preserve"> Personele Covid-19’un bulaşma yolları ve virüsten korunmak için alınacak önlemler hususunda eğitim verilecektir.</w:t>
      </w:r>
    </w:p>
    <w:p w:rsidR="00552164" w:rsidRPr="00235FA9" w:rsidRDefault="00552164" w:rsidP="00552164">
      <w:pPr>
        <w:ind w:firstLine="708"/>
        <w:jc w:val="both"/>
        <w:rPr>
          <w:sz w:val="24"/>
          <w:szCs w:val="24"/>
        </w:rPr>
      </w:pPr>
      <w:r w:rsidRPr="00235FA9">
        <w:rPr>
          <w:b/>
          <w:sz w:val="24"/>
          <w:szCs w:val="24"/>
        </w:rPr>
        <w:lastRenderedPageBreak/>
        <w:t>6.</w:t>
      </w:r>
      <w:r w:rsidRPr="00235FA9">
        <w:rPr>
          <w:sz w:val="24"/>
          <w:szCs w:val="24"/>
        </w:rPr>
        <w:t xml:space="preserve"> Lunapark ve tematik parkların içinde bulunan mesire alanları, restoranlar, kafeler ve diğer işletmeler kendi sektörleri ile ilgili genelge ve tedbirlere tabi olarak çalışacaklardır.</w:t>
      </w:r>
    </w:p>
    <w:p w:rsidR="00552164" w:rsidRPr="00235FA9" w:rsidRDefault="00552164" w:rsidP="00552164">
      <w:pPr>
        <w:ind w:firstLine="708"/>
        <w:jc w:val="both"/>
        <w:rPr>
          <w:sz w:val="24"/>
          <w:szCs w:val="24"/>
        </w:rPr>
      </w:pPr>
      <w:r w:rsidRPr="00235FA9">
        <w:rPr>
          <w:b/>
          <w:sz w:val="24"/>
          <w:szCs w:val="24"/>
        </w:rPr>
        <w:t>7.</w:t>
      </w:r>
      <w:r w:rsidRPr="00235FA9">
        <w:rPr>
          <w:sz w:val="24"/>
          <w:szCs w:val="24"/>
        </w:rPr>
        <w:t xml:space="preserve"> Covid-19 salgınına karşı alınacak tedbirlerin uygulanmasından sorumlu ve denetim ekiplerinin iletişim içinde olacağı işletmenin </w:t>
      </w:r>
      <w:proofErr w:type="spellStart"/>
      <w:r w:rsidRPr="00235FA9">
        <w:rPr>
          <w:sz w:val="24"/>
          <w:szCs w:val="24"/>
        </w:rPr>
        <w:t>Koronavirüs</w:t>
      </w:r>
      <w:proofErr w:type="spellEnd"/>
      <w:r w:rsidRPr="00235FA9">
        <w:rPr>
          <w:sz w:val="24"/>
          <w:szCs w:val="24"/>
        </w:rPr>
        <w:t xml:space="preserve"> sorumlusu/sorumluları görevlendirilecektir.</w:t>
      </w:r>
    </w:p>
    <w:p w:rsidR="00552164" w:rsidRPr="00235FA9" w:rsidRDefault="00552164" w:rsidP="00552164">
      <w:pPr>
        <w:ind w:firstLine="708"/>
        <w:jc w:val="both"/>
        <w:rPr>
          <w:sz w:val="24"/>
          <w:szCs w:val="24"/>
        </w:rPr>
      </w:pPr>
      <w:r w:rsidRPr="00235FA9">
        <w:rPr>
          <w:sz w:val="24"/>
          <w:szCs w:val="24"/>
        </w:rPr>
        <w:t>İl Umumi Hıfzıssıhha Kurulumuz kararları doğrultusunda faaliyete başlayacak lunapark ve tematik parkların haft</w:t>
      </w:r>
      <w:r w:rsidR="00235FA9">
        <w:rPr>
          <w:sz w:val="24"/>
          <w:szCs w:val="24"/>
        </w:rPr>
        <w:t>ada en az bir kez denetlenmesi</w:t>
      </w:r>
      <w:r w:rsidRPr="00235FA9">
        <w:rPr>
          <w:sz w:val="24"/>
          <w:szCs w:val="24"/>
        </w:rPr>
        <w:t xml:space="preserve"> </w:t>
      </w:r>
      <w:r w:rsidR="00235FA9">
        <w:rPr>
          <w:sz w:val="24"/>
          <w:szCs w:val="24"/>
        </w:rPr>
        <w:t>planlanıp gerçekleştirilecektir.</w:t>
      </w:r>
    </w:p>
    <w:p w:rsidR="005E0DE5" w:rsidRPr="00235FA9" w:rsidRDefault="00552164" w:rsidP="00235FA9">
      <w:pPr>
        <w:ind w:firstLine="708"/>
        <w:jc w:val="both"/>
        <w:rPr>
          <w:sz w:val="24"/>
          <w:szCs w:val="24"/>
        </w:rPr>
      </w:pPr>
      <w:r w:rsidRPr="00235FA9">
        <w:rPr>
          <w:sz w:val="24"/>
          <w:szCs w:val="24"/>
        </w:rPr>
        <w:t>Konu hakkında gerekli hassasiyetin gösterilerek uygulamanın yukarıda belirtilen çerçevede eksiksiz bir şekilde yerine getirilmesinin sağlanması, tedbirlere uymayanlarla ilgili Umumi Hıfzıssıhha Kanununun 282’nci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w:t>
      </w:r>
      <w:bookmarkStart w:id="0" w:name="_GoBack"/>
      <w:bookmarkEnd w:id="0"/>
    </w:p>
    <w:p w:rsidR="0055523C" w:rsidRPr="00235FA9" w:rsidRDefault="0055523C" w:rsidP="0055523C">
      <w:pPr>
        <w:jc w:val="both"/>
        <w:rPr>
          <w:rFonts w:cstheme="minorHAnsi"/>
          <w:sz w:val="24"/>
          <w:szCs w:val="24"/>
        </w:rPr>
      </w:pPr>
      <w:r w:rsidRPr="00235FA9">
        <w:rPr>
          <w:rFonts w:cstheme="minorHAnsi"/>
          <w:sz w:val="24"/>
          <w:szCs w:val="24"/>
        </w:rPr>
        <w:tab/>
        <w:t>İl Umumi Hıfzıssıhha Kurulu üyelerinin oy</w:t>
      </w:r>
      <w:r w:rsidR="004D6845" w:rsidRPr="00235FA9">
        <w:rPr>
          <w:rFonts w:cstheme="minorHAnsi"/>
          <w:sz w:val="24"/>
          <w:szCs w:val="24"/>
        </w:rPr>
        <w:t xml:space="preserve"> birliğiyle</w:t>
      </w:r>
      <w:r w:rsidR="00F769EF" w:rsidRPr="00235FA9">
        <w:rPr>
          <w:rFonts w:cstheme="minorHAnsi"/>
          <w:sz w:val="24"/>
          <w:szCs w:val="24"/>
        </w:rPr>
        <w:t xml:space="preserve"> kabul edilmi</w:t>
      </w:r>
      <w:r w:rsidR="00552164" w:rsidRPr="00235FA9">
        <w:rPr>
          <w:rFonts w:cstheme="minorHAnsi"/>
          <w:sz w:val="24"/>
          <w:szCs w:val="24"/>
        </w:rPr>
        <w:t>ştir. 04/07</w:t>
      </w:r>
      <w:r w:rsidRPr="00235FA9">
        <w:rPr>
          <w:rFonts w:cstheme="minorHAnsi"/>
          <w:sz w:val="24"/>
          <w:szCs w:val="24"/>
        </w:rPr>
        <w:t>/2020</w:t>
      </w:r>
      <w:r w:rsidR="0047170E" w:rsidRPr="00235FA9">
        <w:rPr>
          <w:rFonts w:cstheme="minorHAnsi"/>
          <w:sz w:val="24"/>
          <w:szCs w:val="24"/>
        </w:rPr>
        <w:tab/>
      </w:r>
    </w:p>
    <w:p w:rsidR="00662FDB" w:rsidRPr="00235FA9" w:rsidRDefault="00662FDB" w:rsidP="00A70519">
      <w:pPr>
        <w:jc w:val="both"/>
        <w:rPr>
          <w:rFonts w:cstheme="minorHAnsi"/>
          <w:sz w:val="24"/>
          <w:szCs w:val="24"/>
        </w:rPr>
      </w:pPr>
    </w:p>
    <w:sectPr w:rsidR="00662FDB" w:rsidRPr="00235FA9" w:rsidSect="00F11E18">
      <w:pgSz w:w="11906" w:h="16838"/>
      <w:pgMar w:top="284" w:right="14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imesNewRomanPS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A9816AC"/>
    <w:multiLevelType w:val="hybridMultilevel"/>
    <w:tmpl w:val="773811CA"/>
    <w:lvl w:ilvl="0" w:tplc="CC208EB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EA7C04">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68AA00">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92E556">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A0EBD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F00334">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F41C40">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5E8F10">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8AE416">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0E6F0D"/>
    <w:multiLevelType w:val="hybridMultilevel"/>
    <w:tmpl w:val="24509C56"/>
    <w:lvl w:ilvl="0" w:tplc="1EAAD36C">
      <w:start w:val="1"/>
      <w:numFmt w:val="lowerLetter"/>
      <w:lvlText w:val="%1)"/>
      <w:lvlJc w:val="left"/>
      <w:pPr>
        <w:ind w:left="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20D9BC">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ECEAEE">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E825A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92215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B20106">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E0ED94">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8261AC">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E0417C">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2B4E8A"/>
    <w:multiLevelType w:val="hybridMultilevel"/>
    <w:tmpl w:val="7C9A9E9A"/>
    <w:lvl w:ilvl="0" w:tplc="15D86F7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FA4860">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1EE264">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92DE92">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C8C05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6AA36E">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F2D15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4800BA">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A0369E">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8009F8"/>
    <w:multiLevelType w:val="hybridMultilevel"/>
    <w:tmpl w:val="1C5E86EE"/>
    <w:lvl w:ilvl="0" w:tplc="BCDA7DF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003B2">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C04EC6">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4454C0">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28950A">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7CF312">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7ED07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E8B36C">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1ACC2A">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67277A2"/>
    <w:multiLevelType w:val="hybridMultilevel"/>
    <w:tmpl w:val="9E0468BA"/>
    <w:lvl w:ilvl="0" w:tplc="29FC0EBC">
      <w:start w:val="1"/>
      <w:numFmt w:val="lowerLetter"/>
      <w:lvlText w:val="%1)"/>
      <w:lvlJc w:val="left"/>
      <w:pPr>
        <w:ind w:left="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06BC2E">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BED326">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1CAC6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FEA34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D40FCE">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523ADA">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0EC704">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F832FA">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0"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8"/>
  </w:num>
  <w:num w:numId="14">
    <w:abstractNumId w:val="20"/>
  </w:num>
  <w:num w:numId="15">
    <w:abstractNumId w:val="16"/>
  </w:num>
  <w:num w:numId="16">
    <w:abstractNumId w:val="19"/>
  </w:num>
  <w:num w:numId="17">
    <w:abstractNumId w:val="21"/>
  </w:num>
  <w:num w:numId="18">
    <w:abstractNumId w:val="12"/>
  </w:num>
  <w:num w:numId="19">
    <w:abstractNumId w:val="17"/>
  </w:num>
  <w:num w:numId="20">
    <w:abstractNumId w:val="13"/>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0A102E"/>
    <w:rsid w:val="00103D59"/>
    <w:rsid w:val="001306AF"/>
    <w:rsid w:val="00133BF2"/>
    <w:rsid w:val="00137102"/>
    <w:rsid w:val="00140F7D"/>
    <w:rsid w:val="00154439"/>
    <w:rsid w:val="00160AB2"/>
    <w:rsid w:val="00163B98"/>
    <w:rsid w:val="001650F5"/>
    <w:rsid w:val="001A3633"/>
    <w:rsid w:val="001F1BD7"/>
    <w:rsid w:val="001F3AA5"/>
    <w:rsid w:val="00235FA9"/>
    <w:rsid w:val="002551DF"/>
    <w:rsid w:val="002559CA"/>
    <w:rsid w:val="0026127D"/>
    <w:rsid w:val="00285F96"/>
    <w:rsid w:val="00292540"/>
    <w:rsid w:val="0029553F"/>
    <w:rsid w:val="002B635F"/>
    <w:rsid w:val="002D1E6A"/>
    <w:rsid w:val="002E0426"/>
    <w:rsid w:val="002E5B5F"/>
    <w:rsid w:val="00316768"/>
    <w:rsid w:val="00332BD0"/>
    <w:rsid w:val="0034023C"/>
    <w:rsid w:val="00351BC4"/>
    <w:rsid w:val="00357ED7"/>
    <w:rsid w:val="003A121D"/>
    <w:rsid w:val="003A22B4"/>
    <w:rsid w:val="003B3232"/>
    <w:rsid w:val="003D2218"/>
    <w:rsid w:val="003E4B7A"/>
    <w:rsid w:val="00406832"/>
    <w:rsid w:val="00454309"/>
    <w:rsid w:val="004555EB"/>
    <w:rsid w:val="00455DE8"/>
    <w:rsid w:val="00463260"/>
    <w:rsid w:val="004650E5"/>
    <w:rsid w:val="0047170E"/>
    <w:rsid w:val="0048254E"/>
    <w:rsid w:val="00495888"/>
    <w:rsid w:val="004B2186"/>
    <w:rsid w:val="004D6845"/>
    <w:rsid w:val="00512AAB"/>
    <w:rsid w:val="00525826"/>
    <w:rsid w:val="00552164"/>
    <w:rsid w:val="0055523C"/>
    <w:rsid w:val="005571E1"/>
    <w:rsid w:val="00560D7C"/>
    <w:rsid w:val="00575EB7"/>
    <w:rsid w:val="005A78F2"/>
    <w:rsid w:val="005C1459"/>
    <w:rsid w:val="005D2DE3"/>
    <w:rsid w:val="005E0DE5"/>
    <w:rsid w:val="00601E2A"/>
    <w:rsid w:val="006214D4"/>
    <w:rsid w:val="00621DD6"/>
    <w:rsid w:val="0062272F"/>
    <w:rsid w:val="00631EC6"/>
    <w:rsid w:val="00662FDB"/>
    <w:rsid w:val="00681ACE"/>
    <w:rsid w:val="006A22E9"/>
    <w:rsid w:val="006A486A"/>
    <w:rsid w:val="006A74CF"/>
    <w:rsid w:val="006D5F4A"/>
    <w:rsid w:val="00700932"/>
    <w:rsid w:val="00711753"/>
    <w:rsid w:val="00723C97"/>
    <w:rsid w:val="007357C1"/>
    <w:rsid w:val="00743967"/>
    <w:rsid w:val="007532F2"/>
    <w:rsid w:val="00757764"/>
    <w:rsid w:val="0078622B"/>
    <w:rsid w:val="00793A1B"/>
    <w:rsid w:val="007A253A"/>
    <w:rsid w:val="007A4F3D"/>
    <w:rsid w:val="007B1BF8"/>
    <w:rsid w:val="007E190F"/>
    <w:rsid w:val="007E2C01"/>
    <w:rsid w:val="007E5C23"/>
    <w:rsid w:val="007E6B17"/>
    <w:rsid w:val="007F7E67"/>
    <w:rsid w:val="00805AAA"/>
    <w:rsid w:val="00810A3D"/>
    <w:rsid w:val="00812803"/>
    <w:rsid w:val="00813E88"/>
    <w:rsid w:val="00864AE4"/>
    <w:rsid w:val="00875764"/>
    <w:rsid w:val="008F79CD"/>
    <w:rsid w:val="00920C7F"/>
    <w:rsid w:val="0094244F"/>
    <w:rsid w:val="009551C5"/>
    <w:rsid w:val="009607EF"/>
    <w:rsid w:val="009851AA"/>
    <w:rsid w:val="00990427"/>
    <w:rsid w:val="00A461FD"/>
    <w:rsid w:val="00A62672"/>
    <w:rsid w:val="00A70519"/>
    <w:rsid w:val="00A930AA"/>
    <w:rsid w:val="00A96A79"/>
    <w:rsid w:val="00AB2608"/>
    <w:rsid w:val="00AD0631"/>
    <w:rsid w:val="00AD780B"/>
    <w:rsid w:val="00B25628"/>
    <w:rsid w:val="00B61317"/>
    <w:rsid w:val="00B634C5"/>
    <w:rsid w:val="00B671F5"/>
    <w:rsid w:val="00B90399"/>
    <w:rsid w:val="00BA4F68"/>
    <w:rsid w:val="00BA5081"/>
    <w:rsid w:val="00BB52C7"/>
    <w:rsid w:val="00BE23E9"/>
    <w:rsid w:val="00C06EB9"/>
    <w:rsid w:val="00C23F87"/>
    <w:rsid w:val="00C55057"/>
    <w:rsid w:val="00C901BD"/>
    <w:rsid w:val="00CB279B"/>
    <w:rsid w:val="00CF3864"/>
    <w:rsid w:val="00D0615C"/>
    <w:rsid w:val="00D435D0"/>
    <w:rsid w:val="00D444FD"/>
    <w:rsid w:val="00D51ED0"/>
    <w:rsid w:val="00D6078B"/>
    <w:rsid w:val="00D70B1E"/>
    <w:rsid w:val="00D92B19"/>
    <w:rsid w:val="00DE0E73"/>
    <w:rsid w:val="00DE2777"/>
    <w:rsid w:val="00DF1865"/>
    <w:rsid w:val="00E07F24"/>
    <w:rsid w:val="00E128A4"/>
    <w:rsid w:val="00E17D4D"/>
    <w:rsid w:val="00E25FC7"/>
    <w:rsid w:val="00E74409"/>
    <w:rsid w:val="00E90977"/>
    <w:rsid w:val="00E962BC"/>
    <w:rsid w:val="00EB1B32"/>
    <w:rsid w:val="00EB296A"/>
    <w:rsid w:val="00EB7749"/>
    <w:rsid w:val="00ED117D"/>
    <w:rsid w:val="00ED56D4"/>
    <w:rsid w:val="00EE613C"/>
    <w:rsid w:val="00F11E18"/>
    <w:rsid w:val="00F30AD5"/>
    <w:rsid w:val="00F50AD7"/>
    <w:rsid w:val="00F769EF"/>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8B1A"/>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6D5F4A"/>
    <w:pPr>
      <w:keepNext/>
      <w:keepLines/>
      <w:spacing w:after="58"/>
      <w:ind w:left="351"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character" w:customStyle="1" w:styleId="Balk1Char">
    <w:name w:val="Başlık 1 Char"/>
    <w:basedOn w:val="VarsaylanParagrafYazTipi"/>
    <w:link w:val="Balk1"/>
    <w:uiPriority w:val="9"/>
    <w:rsid w:val="006D5F4A"/>
    <w:rPr>
      <w:rFonts w:ascii="Times New Roman" w:eastAsia="Times New Roman" w:hAnsi="Times New Roman" w:cs="Times New Roman"/>
      <w:b/>
      <w:color w:val="000000"/>
      <w:sz w:val="24"/>
      <w:lang w:eastAsia="tr-TR"/>
    </w:rPr>
  </w:style>
  <w:style w:type="character" w:customStyle="1" w:styleId="st1">
    <w:name w:val="st1"/>
    <w:basedOn w:val="VarsaylanParagrafYazTipi"/>
    <w:rsid w:val="00C5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1270771453">
      <w:bodyDiv w:val="1"/>
      <w:marLeft w:val="0"/>
      <w:marRight w:val="0"/>
      <w:marTop w:val="0"/>
      <w:marBottom w:val="0"/>
      <w:divBdr>
        <w:top w:val="none" w:sz="0" w:space="0" w:color="auto"/>
        <w:left w:val="none" w:sz="0" w:space="0" w:color="auto"/>
        <w:bottom w:val="none" w:sz="0" w:space="0" w:color="auto"/>
        <w:right w:val="none" w:sz="0" w:space="0" w:color="auto"/>
      </w:divBdr>
    </w:div>
    <w:div w:id="1418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598</Words>
  <Characters>3409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ASUS</cp:lastModifiedBy>
  <cp:revision>55</cp:revision>
  <cp:lastPrinted>2020-06-15T12:44:00Z</cp:lastPrinted>
  <dcterms:created xsi:type="dcterms:W3CDTF">2020-06-10T08:02:00Z</dcterms:created>
  <dcterms:modified xsi:type="dcterms:W3CDTF">2020-07-04T10:14:00Z</dcterms:modified>
</cp:coreProperties>
</file>